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C66036" w:rsidRPr="00601DBA" w:rsidP="00C66036" w14:paraId="47BCC4AE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7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C66036" w:rsidRPr="001F55F6" w:rsidP="00C66036" w14:paraId="2FD2282B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P="00C66036" w14:paraId="2C5BD51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9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C66036" w:rsidRPr="001F55F6" w:rsidP="00C66036" w14:paraId="5A0B64B1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0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26.06.2023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02-23/19/9-23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8232E7E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23/19-23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Hemikalije i potrošni materijal za laboratoriju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F02-0022514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33141000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Vacutaineri za osigurana lica upućena bolničko lečenje</w:t>
            </w:r>
          </w:p>
          <w:p w:rsidR="00BD6B2B" w:rsidRPr="00C66036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18.240,00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8"/>
            <w:bookmarkEnd w:id="24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Do okončanja roka za podnošenje ponuda (20.06.2023.god. 09,00 časova), nije dostavljena ponuda nijednog privrednog subjekta.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" w:name="20"/>
            <w:bookmarkEnd w:id="2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6" w:name="21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Polycheck testovi za alergene za osigurana lica upućena na bolničko lečenje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2"/>
            <w:bookmarkEnd w:id="2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338.472,00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3"/>
            <w:bookmarkEnd w:id="28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9" w:name="25"/>
            <w:bookmarkEnd w:id="29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0" w:name="24"/>
            <w:bookmarkEnd w:id="30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 xml:space="preserve"> Do okončanja roka za podnošenje ponuda (20.06.2023.god. 09,00 časova), nije dostavljena ponuda nijednog privrednog subjekta.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6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7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Medicinski potrošni materijal za CARDIAC RIDER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8"/>
            <w:bookmarkEnd w:id="3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1.043.700,00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29"/>
            <w:bookmarkEnd w:id="34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5" w:name="31"/>
            <w:bookmarkEnd w:id="35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6" w:name="30"/>
            <w:bookmarkEnd w:id="36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 xml:space="preserve"> Do okončanja roka za podnošenje ponuda (20.06.2023.god. 09,00 časova), nije dostavljena ponuda nijednog privrednog subjekta.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7" w:name="32"/>
            <w:bookmarkEnd w:id="3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8" w:name="33"/>
            <w:bookmarkEnd w:id="3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Brzi imunohromatografski testovi za osigurana lica upućena na bolničko lečenje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4"/>
            <w:bookmarkEnd w:id="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42.900,00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0" w:name="35"/>
            <w:bookmarkEnd w:id="40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1" w:name="37"/>
            <w:bookmarkEnd w:id="41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42" w:name="36"/>
            <w:bookmarkEnd w:id="42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 xml:space="preserve"> Do okončanja roka za podnošenje ponuda (20.06.2023.god. 09,00 časova), nije dostavljena ponuda nijednog privrednog subjekta.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Hemikalije i potrošni materijal za laboratoriju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23/19-23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02-23/19/2, 05.06.2023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4.791.171,00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33141000-Medicinski nehemijski potrošni materijali i hematološki potrošni materijali, za jednokratnu upotrebu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F02-0022514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07.06.2023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20.06.2023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Miletić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za CARDIAC RIDER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1.043.700,00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imunohromatografski testovi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42.900,00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Polycheck testovi za alergene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338.472,00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osigurana lica upućena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18.240,00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20.06.2023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osigurana lica upućena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(20.06.2023.god. 09,00 časova), nije dostavljena ponuda nijednog privrednog subjekta.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Polycheck testovi za alergene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 okončanja roka za podnošenje ponuda (20.06.2023.god. 09,00 časova), nije dostavljena ponuda nijednog privrednog subjekta.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za CARDIAC RIDER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 okončanja roka za podnošenje ponuda (20.06.2023.god. 09,00 časova), nije dostavljena ponuda nijednog privrednog subjekta.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imunohromatografski testovi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 okončanja roka za podnošenje ponuda (20.06.2023.god. 09,00 časova), nije dostavljena ponuda nijednog privrednog subjekta.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3" w:name="_Hlk32839505_0"/>
      <w:bookmarkStart w:id="44" w:name="1_0"/>
      <w:bookmarkEnd w:id="44"/>
      <w:r>
        <w:rPr>
          <w:rFonts w:ascii="Calibri" w:eastAsia="Calibri" w:hAnsi="Calibri" w:cs="Calibri"/>
        </w:rPr>
        <w:t>Odnosi se na partije br.1, 3, 11 i 17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3"/>
      <w:bookmarkStart w:id="45" w:name="2_0"/>
      <w:bookmarkEnd w:id="4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2020-02-17T14:57:00Z</dcterms:created>
  <dcterms:modified xsi:type="dcterms:W3CDTF">2022-10-13T16:21:00Z</dcterms:modified>
</cp:coreProperties>
</file>