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10.06.2024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02-23/16/8-24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23/16-24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Lekovi - Antibiotici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2024/S F02-0020156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33600000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Neregistrovani lekovi (antibiotici) za osigurana lica upućena na bolničko lečenje - ampicillin/sulbactam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18.000,00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FARMALOGIST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100270693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MIRIJEVSKI BULEVAR,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17.700,00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19.470,00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Neregistrovani lekovi (antibiotici) za osigurana lica upućena na bolničko lečenje - fosfomycin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UNI-CHEM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100052572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CRNOTRAVSKA,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(Savski Venac)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180.360,00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198.396,00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Registrovani lekovi (antibiotici) za osigurana lica upućena na bolničko lečenje - ceftolozane/tazobactam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MEDICA LINEA PHARM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107304324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STRAHINJIĆA BANA 10, DVORIŠNA ZGRADA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(Stari 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304.882,50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335.370,75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Registrovani lekovi (antibiotici) za osigurana lica upućena na bolničko lečenje - ceftazidime/avibactam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365.750,00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Pfizer SRB d.o.o.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100832848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TREŠNJINOG CVETA,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365.268,00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401.794,80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Registrovani lekovi (antibiotici) za osigurana lica upućena na bolničko lečenje - imipenem/cilastatin/relebactam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518.000,00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MEDICA LINEA PHARM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107304324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STRAHINJIĆA BANA 10, DVORIŠNA ZGRADA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(Stari 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517.661,75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569.427,93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Negativna lista lekova za osigurana lica upućena na bolničko lečenje - Calcium gluconate amp.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2.250,00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FARMALOGIST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100270693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MIRIJEVSKI BULEVAR,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2.100,00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2.310,00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ispunjava sve zahteve naručioca.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Lekovi - Antibiotici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23/16-24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02-23/16/2, 27.05.2024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1.569.000,00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F02-0020156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29.05.2024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10.06.2024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Miletić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Registrovani lekovi (antibiotici) za osigurana lica upućena na bolničko lečenje - ceftolozane/tazobactam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isporuke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osigurana lica upućena na bolničko lečenje - Calcium gluconate amp.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2.250,00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isporuke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Neregistrovani lekovi (antibiotici) za osigurana lica upućena na bolničko lečenje - ampicillin/sulbactam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isporuke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Registrovani lekovi (antibiotici) za osigurana lica upućena na bolničko lečenje - ceftazidime/avibactam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365.750,00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isporuke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Registrovani lekovi (antibiotici) za osigurana lica upućena na bolničko lečenje - imipenem/cilastatin/relebactam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518.000,00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isporuke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Neregistrovani lekovi (antibiotici) za osigurana lica upućena na bolničko lečenje - fosfomycin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isporuke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10.06.2024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10.06.2024 09:04:49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Neregistrovani lekovi (antibiotici) za osigurana lica upućena na bolničko lečenje - ampicillin/sulbactam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P-012110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6.6.2024. 10:46:42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Neregistrovani lekovi (antibiotici) za osigurana lica upućena na bolničko lečenje - fosfomycin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DOO, CRNOTRAVSKA, 27,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24-01244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7.6.2024. 09:23:02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Registrovani lekovi (antibiotici) za osigurana lica upućena na bolničko lečenje - ceftolozane/tazobactam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MEDICA LINEA PHARM DOO, STRAHINJIĆA BANA 10, DVORIŠNA ZGRADA,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3310/24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7.6.2024. 13:25:42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Registrovani lekovi (antibiotici) za osigurana lica upućena na bolničko lečenje - ceftazidime/avibactam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Pfizer SRB d.o.o., TREŠNJINOG CVETA, 1,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36-2024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6.6.2024. 11:31:32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Registrovani lekovi (antibiotici) za osigurana lica upućena na bolničko lečenje - imipenem/cilastatin/relebactam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MEDICA LINEA PHARM DOO, STRAHINJIĆA BANA 10, DVORIŠNA ZGRADA,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3310/24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7.6.2024. 13:25:42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osigurana lica upućena na bolničko lečenje - Calcium gluconate amp.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P-012110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6.6.2024. 10:46:42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Neregistrovani lekovi (antibiotici) za osigurana lica upućena na bolničko lečenje - ampicillin/sulbactam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30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Neregistrovani lekovi (antibiotici) za osigurana lica upućena na bolničko lečenje - fosfomycin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198396.00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Registrovani lekovi (antibiotici) za osigurana lica upućena na bolničko lečenje - ceftolozane/tazobactam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MEDICA LINEA PHARM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304882.50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335370.75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 dana generisanja fakture u SEF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Registrovani lekovi (antibiotici) za osigurana lica upućena na bolničko lečenje - ceftazidime/avibactam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Pfizer SRB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3652680.00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4017948.00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Registrovani lekovi (antibiotici) za osigurana lica upućena na bolničko lečenje - imipenem/cilastatin/relebactam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MEDICA LINEA PHARM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517661.75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569427.93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 dana generisanja fakture u SEF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Negativna lista lekova za osigurana lica upućena na bolničko lečenje - Calcium gluconate amp.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30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Neregistrovani lekovi (antibiotici) za osigurana lica upućena na bolničko lečenje - ampicillin/sulbactam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30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Neregistrovani lekovi (antibiotici) za osigurana lica upućena na bolničko lečenje - fosfomycin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198396.00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Registrovani lekovi (antibiotici) za osigurana lica upućena na bolničko lečenje - ceftolozane/tazobactam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MEDICA LINEA PHARM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304882.50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335370.75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 dana generisanja fakture u SEF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Registrovani lekovi (antibiotici) za osigurana lica upućena na bolničko lečenje - ceftazidime/avibactam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Pfizer SRB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365268.00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401794.80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Registrovani lekovi (antibiotici) za osigurana lica upućena na bolničko lečenje - imipenem/cilastatin/relebactam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MEDICA LINEA PHARM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517661.75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569427.93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 dana generisanja fakture u SEF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Negativna lista lekova za osigurana lica upućena na bolničko lečenje - Calcium gluconate amp.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30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Neregistrovani lekovi (antibiotici) za osigurana lica upućena na bolničko lečenje - ampicillin/sulbactam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Neregistrovani lekovi (antibiotici) za osigurana lica upućena na bolničko lečenje - fosfomycin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180.360,00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198.396,00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Registrovani lekovi (antibiotici) za osigurana lica upućena na bolničko lečenje - ceftolozane/tazobactam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MEDICA LINEA PHARM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304.882,50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335.370,75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Registrovani lekovi (antibiotici) za osigurana lica upućena na bolničko lečenje - ceftazidime/avibactam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Pfizer SRB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365.268,00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401.794,80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Uvidom u ponudu ponuđača Komisija za javne nabavke je  ustanovila da su isti u „obrascu ponude“ izneli ponudu u iznosu od 3.652.680,00 dinara bez PDV-a, odnosno u iznosu od 4.017.948,00 dinara sa PDV-om. Istovremeno, u „obrascu strukture cena“ponuda ponuđača je iznosila   365.280,00 dinara bez PDV-a, odnosno u iznosu od 4.017.948,00 dinara sa PDV-om. Kontrolom navedenog obrasca strukture cena Komisija je zaključila da je ponuđač cenu bez PDV--a preračunao tačno i da je namera ponuđača bila da iznos ponude bude iznos koji je naveden u obrascu strukture cena (365.280,00 dinara bez PDV-a)  a ne iznos koji je naveden u obrascu ponude (3.652.680,00 dinara bez PDV-a) koji je očigledno pogrešno unesen.  Istovremeno, u obrascu strukture cene ponuđač je pogrešno upisao cenu sa PDV-om (4.017.948,00 dinara). Polazeći pre svega, shodno Zakonu, od jedinične cene bez PDV-a i sa uračunatim porezom na dodatnu vrednost od 10%, Komisija je izračunala da ponuda sa PDV-om treba da iznosi 401.794,80 dinara. Dana 10.06.2024.god. Komisija za javne nabavke je ponuđaču dostavila Zahtev za davanje saglasnosti za ispravku uočene računske greške, i ponuđač se dopisom od dana 10.06.2024.god. saglasio sa tim da naručilac ispravi uočenu računsku grešku.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Registrovani lekovi (antibiotici) za osigurana lica upućena na bolničko lečenje - imipenem/cilastatin/relebactam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MEDICA LINEA PHARM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517.661,75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569.427,93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osigurana lica upućena na bolničko lečenje - Calcium gluconate amp.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Neregistrovani lekovi (antibiotici) za osigurana lica upućena na bolničko lečenje - ampicillin/sulbactam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Neregistrovani lekovi (antibiotici) za osigurana lica upućena na bolničko lečenje - fosfomycin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180.360,00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Registrovani lekovi (antibiotici) za osigurana lica upućena na bolničko lečenje - ceftolozane/tazobactam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MEDICA LINEA PHARM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304.882,50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Registrovani lekovi (antibiotici) za osigurana lica upućena na bolničko lečenje - ceftazidime/avibactam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Pfizer SRB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365.268,00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Registrovani lekovi (antibiotici) za osigurana lica upućena na bolničko lečenje - imipenem/cilastatin/relebactam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MEDICA LINEA PHARM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517.661,75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osigurana lica upućena na bolničko lečenje - Calcium gluconate amp.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2.100,00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3B6A19" w:rsidP="008C5725" w14:paraId="08E7E656" w14:textId="12844F15">
      <w:pPr>
        <w:rPr>
          <w:rFonts w:ascii="Calibri" w:eastAsia="Calibri" w:hAnsi="Calibri" w:cs="Calibri"/>
          <w:sz w:val="20"/>
          <w:szCs w:val="20"/>
        </w:rPr>
      </w:pPr>
      <w:bookmarkStart w:id="108" w:name="_Hlk32839505_0"/>
      <w:bookmarkStart w:id="109" w:name="1_0"/>
      <w:bookmarkEnd w:id="109"/>
      <w:r w:rsidRPr="003B6A19">
        <w:rPr>
          <w:rFonts w:ascii="Calibri" w:eastAsia="Calibri" w:hAnsi="Calibri" w:cs="Calibri"/>
          <w:sz w:val="20"/>
          <w:szCs w:val="20"/>
        </w:rPr>
        <w:t>Odluka o dodeli ugovora obuhvata svih 6 partija JN 23/16-24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14:paraId="7D03379B" w14:textId="77777777" w:rsidTr="008D1CC9">
        <w:tblPrEx>
          <w:tblW w:w="0" w:type="auto"/>
          <w:tblInd w:w="-1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342" w:type="dxa"/>
          </w:tcPr>
          <w:p w:rsidR="008D1CC9" w:rsidRPr="00F61EC9" w:rsidP="008D1CC9" w14:paraId="1EFB0F2D" w14:textId="50967FA4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Uputstvo o prav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n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om sredstvu:</w:t>
            </w:r>
          </w:p>
          <w:p w:rsidR="008D1CC9" w:rsidRPr="008D1CC9" w:rsidP="008D1CC9" w14:paraId="796A45C3" w14:textId="05C87D82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110" w:name="2_0"/>
            <w:bookmarkEnd w:id="110"/>
            <w:r w:rsidRPr="008D1CC9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Protiv ove odluke, ponuđač može da podnese zahtev za zaštitu prava u roku od deset dana od dana objavljivanja na Portalu javnih nabavki u skladu sa odredbama Zakona o javnim nabavkama („Službeni glasnik“, broj 91/19)</w:t>
            </w:r>
          </w:p>
        </w:tc>
      </w:tr>
    </w:tbl>
    <w:p w:rsidR="008D1CC9" w:rsidP="008C5725" w14:paraId="75DB7B58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8D1CC9" w:rsidP="008C5725" w14:paraId="2E9FEF52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8D1CC9" w:rsidP="008C5725" w14:paraId="2A932AEF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End w:id="108"/>
    </w:p>
    <w:sectPr w:rsidSect="007E5EF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B6A19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8D1CC9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