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A824D4" w:rsidRPr="00601DBA" w:rsidP="00A824D4" w14:paraId="448D583E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4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A824D4" w:rsidRPr="001F55F6" w:rsidP="00A824D4" w14:paraId="7D7F28A6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A824D4" w:rsidP="00A824D4" w14:paraId="12475840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6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A824D4" w:rsidRPr="001F55F6" w:rsidP="00A824D4" w14:paraId="5611511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7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8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D70F82" w14:paraId="49108E4C" w14:textId="6E5F0E3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4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16.08.2024</w:t>
      </w:r>
    </w:p>
    <w:p w:rsidR="001F55F6" w:rsidRPr="001F55F6" w:rsidP="001F55F6" w14:paraId="1B2FD28D" w14:textId="319FB30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02-23/17/55-24</w:t>
      </w:r>
    </w:p>
    <w:p w:rsidR="001F55F6" w:rsidRPr="00A9707B" w:rsidP="00A9707B" w14:paraId="53FD827A" w14:textId="4C3BD2FA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1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 одлуку о обустави поступка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07BBEB22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9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14D5334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3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23/17-24</w:t>
      </w:r>
    </w:p>
    <w:p w:rsidR="001F55F6" w:rsidRPr="001F55F6" w:rsidP="001F55F6" w14:paraId="02CFF5D7" w14:textId="6F0865FB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Технички материјал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Ф02-0020633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B84A8C" w:rsidP="001F55F6" w14:paraId="443A5338" w14:textId="2F6DAAF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green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10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4.420.000,00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11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21F5C155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15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3) - постану познате околности због којих би, да су биле познате раније, дошло до битне промене у садржају документације о набавци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864"/>
        <w:gridCol w:w="552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44100000-Грађевински материјали и припадајући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23.08.2024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Технички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12.08.2024 09:58:10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23.08.2024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ПАРБЕX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БРАВОX ДОО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ЕЛМАКС ДОО НИШ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ТРИ О ДОО АРАНЂЕЛОВАЦ, 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ЕЛЕЦОМ СИСТЕМ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ВЕГОЦХЕМ  ДОО НИШ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ИБРЕА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ДОО СТЕФКОМ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МИЉАН БОГОЈЕВИЋ ПР ТРГОВИНСКА РАДЊА УЗОР КОМПАНИ СОКОБАЊА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Технички материјал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755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891B1B" w:rsidP="008C5725" w14:paraId="08E7E656" w14:textId="59E574D7">
      <w:pPr>
        <w:rPr>
          <w:rFonts w:ascii="Calibri" w:eastAsia="Calibri" w:hAnsi="Calibri" w:cs="Calibri"/>
          <w:w w:val="100"/>
          <w:sz w:val="20"/>
          <w:szCs w:val="20"/>
        </w:rPr>
      </w:pPr>
      <w:bookmarkStart w:id="21" w:name="_Hlk32839505_0"/>
      <w:bookmarkStart w:id="22" w:name="2_0"/>
      <w:bookmarkEnd w:id="22"/>
      <w:r w:rsidRPr="00891B1B">
        <w:rPr>
          <w:rFonts w:ascii="Calibri" w:eastAsia="Calibri" w:hAnsi="Calibri" w:cs="Calibri"/>
          <w:w w:val="100"/>
          <w:sz w:val="20"/>
          <w:szCs w:val="20"/>
        </w:rPr>
        <w:t>Поступак се обуставља јер у техничкој спецификацији и обрасцу структуре цене, није наведена количина за ставку под редним бројем 12.-Угаона лајсна за глетовање димензија 23x23x2500мм.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2AE8663F" w14:textId="77777777" w:rsidTr="00D00A6E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D00A6E" w:rsidRPr="00F61EC9" w:rsidP="00D00A6E" w14:paraId="5133479B" w14:textId="665DD74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D00A6E" w:rsidRPr="00D00A6E" w:rsidP="00D00A6E" w14:paraId="3A10A074" w14:textId="0E66BA9A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3" w:name="1_0"/>
            <w:bookmarkEnd w:id="23"/>
            <w:r w:rsidRPr="00D00A6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D00A6E" w:rsidP="008C5725" w14:paraId="6E639D69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D00A6E" w:rsidP="008C5725" w14:paraId="11050AE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1"/>
    </w:p>
    <w:sectPr w:rsidSect="00153B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35B2F807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28254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04E0C"/>
    <w:rsid w:val="00165E99"/>
    <w:rsid w:val="001934FE"/>
    <w:rsid w:val="001B4006"/>
    <w:rsid w:val="001F55F6"/>
    <w:rsid w:val="0027114E"/>
    <w:rsid w:val="0028254D"/>
    <w:rsid w:val="002B375A"/>
    <w:rsid w:val="002B5412"/>
    <w:rsid w:val="002E6AB7"/>
    <w:rsid w:val="00316569"/>
    <w:rsid w:val="003406EF"/>
    <w:rsid w:val="00342432"/>
    <w:rsid w:val="00351725"/>
    <w:rsid w:val="00360286"/>
    <w:rsid w:val="003737A7"/>
    <w:rsid w:val="003753D5"/>
    <w:rsid w:val="00390B66"/>
    <w:rsid w:val="003F4A2A"/>
    <w:rsid w:val="00430FB5"/>
    <w:rsid w:val="00471857"/>
    <w:rsid w:val="00497A41"/>
    <w:rsid w:val="004D3A78"/>
    <w:rsid w:val="005349E8"/>
    <w:rsid w:val="00544D4B"/>
    <w:rsid w:val="0059265A"/>
    <w:rsid w:val="005B6EAC"/>
    <w:rsid w:val="00601DBA"/>
    <w:rsid w:val="006570E2"/>
    <w:rsid w:val="00666AE4"/>
    <w:rsid w:val="00690B4A"/>
    <w:rsid w:val="006A4384"/>
    <w:rsid w:val="006C28AA"/>
    <w:rsid w:val="007076D2"/>
    <w:rsid w:val="00723884"/>
    <w:rsid w:val="00741356"/>
    <w:rsid w:val="007500EB"/>
    <w:rsid w:val="0078613A"/>
    <w:rsid w:val="007930C7"/>
    <w:rsid w:val="007B33EC"/>
    <w:rsid w:val="00810641"/>
    <w:rsid w:val="00891B1B"/>
    <w:rsid w:val="008C5725"/>
    <w:rsid w:val="009236C1"/>
    <w:rsid w:val="00934E20"/>
    <w:rsid w:val="00943D6F"/>
    <w:rsid w:val="00A338C8"/>
    <w:rsid w:val="00A45725"/>
    <w:rsid w:val="00A824D4"/>
    <w:rsid w:val="00A9707B"/>
    <w:rsid w:val="00AA44B3"/>
    <w:rsid w:val="00AE028A"/>
    <w:rsid w:val="00AF3BEE"/>
    <w:rsid w:val="00AF78F5"/>
    <w:rsid w:val="00B07D76"/>
    <w:rsid w:val="00B12B6B"/>
    <w:rsid w:val="00B14861"/>
    <w:rsid w:val="00B36DFD"/>
    <w:rsid w:val="00B84A8C"/>
    <w:rsid w:val="00BE147A"/>
    <w:rsid w:val="00C3448C"/>
    <w:rsid w:val="00C4780E"/>
    <w:rsid w:val="00C53DF3"/>
    <w:rsid w:val="00C77C76"/>
    <w:rsid w:val="00CA23D6"/>
    <w:rsid w:val="00CA4A85"/>
    <w:rsid w:val="00CA6A94"/>
    <w:rsid w:val="00CB35CB"/>
    <w:rsid w:val="00D00A6E"/>
    <w:rsid w:val="00D1225B"/>
    <w:rsid w:val="00D1691F"/>
    <w:rsid w:val="00D25CF6"/>
    <w:rsid w:val="00D4767B"/>
    <w:rsid w:val="00D70F82"/>
    <w:rsid w:val="00DE52D6"/>
    <w:rsid w:val="00DF4791"/>
    <w:rsid w:val="00EA7586"/>
    <w:rsid w:val="00F038B1"/>
    <w:rsid w:val="00F2141F"/>
    <w:rsid w:val="00F24FBF"/>
    <w:rsid w:val="00F61EC9"/>
    <w:rsid w:val="00F96A27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OBR_OdlukaOObustaviPostupka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18</cp:revision>
  <dcterms:created xsi:type="dcterms:W3CDTF">2020-04-23T04:02:00Z</dcterms:created>
  <dcterms:modified xsi:type="dcterms:W3CDTF">2022-10-13T16:22:00Z</dcterms:modified>
</cp:coreProperties>
</file>