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3A109E" w:rsidRPr="00601DBA" w:rsidP="003A109E" w14:paraId="40D40AB9"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19"/>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СПЕЦИЈАЛНА БОЛНИЦА ЗА НЕСПЕЦИФИЧНЕ ПЛУЋНЕ БОЛЕСТИ "СОКОБАЊА"</w:t>
      </w:r>
    </w:p>
    <w:p w:rsidR="003A109E" w:rsidRPr="001F55F6" w:rsidP="003A109E" w14:paraId="21AC2B28" w14:textId="77777777">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3" w:name="20"/>
      <w:bookmarkEnd w:id="3"/>
      <w:r w:rsidRPr="001F55F6">
        <w:rPr>
          <w:rStyle w:val="DefaultParagraphFont"/>
          <w:rFonts w:ascii="Calibri" w:eastAsia="Calibri" w:hAnsi="Calibri" w:cs="Calibri"/>
          <w:b/>
          <w:i w:val="0"/>
          <w:caps w:val="0"/>
          <w:smallCaps w:val="0"/>
          <w:strike w:val="0"/>
          <w:color w:val="auto"/>
          <w:w w:val="100"/>
          <w:sz w:val="20"/>
          <w:szCs w:val="20"/>
          <w:highlight w:val="none"/>
        </w:rPr>
        <w:t>100693517</w:t>
      </w:r>
      <w:r w:rsidRPr="001F55F6">
        <w:rPr>
          <w:rFonts w:cstheme="minorHAnsi"/>
          <w:b/>
          <w:sz w:val="20"/>
          <w:szCs w:val="20"/>
        </w:rPr>
        <w:t xml:space="preserve"> </w:t>
      </w:r>
    </w:p>
    <w:p w:rsidR="003A109E" w:rsidP="003A109E" w14:paraId="6500701A"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1"/>
      <w:bookmarkEnd w:id="4"/>
      <w:r>
        <w:rPr>
          <w:rStyle w:val="DefaultParagraphFont"/>
          <w:rFonts w:ascii="Calibri" w:eastAsia="Calibri" w:hAnsi="Calibri" w:cs="Calibri"/>
          <w:b/>
          <w:i w:val="0"/>
          <w:caps w:val="0"/>
          <w:smallCaps w:val="0"/>
          <w:strike w:val="0"/>
          <w:noProof/>
          <w:color w:val="auto"/>
          <w:w w:val="100"/>
          <w:sz w:val="20"/>
          <w:szCs w:val="20"/>
          <w:highlight w:val="none"/>
        </w:rPr>
        <w:t>ВОЈВОДЕ МИШИЋА БР.48</w:t>
      </w:r>
    </w:p>
    <w:p w:rsidR="003A109E" w:rsidRPr="001F55F6" w:rsidP="003A109E" w14:paraId="5CD975B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2"/>
      <w:bookmarkEnd w:id="5"/>
      <w:r w:rsidRPr="001F55F6">
        <w:rPr>
          <w:rStyle w:val="DefaultParagraphFont"/>
          <w:rFonts w:ascii="Calibri" w:eastAsia="Calibri" w:hAnsi="Calibri" w:cs="Calibri"/>
          <w:b/>
          <w:i w:val="0"/>
          <w:caps w:val="0"/>
          <w:smallCaps w:val="0"/>
          <w:strike w:val="0"/>
          <w:color w:val="auto"/>
          <w:w w:val="100"/>
          <w:sz w:val="20"/>
          <w:szCs w:val="20"/>
          <w:highlight w:val="none"/>
        </w:rPr>
        <w:t>18230</w:t>
      </w:r>
      <w:r w:rsidRPr="001F55F6">
        <w:rPr>
          <w:rFonts w:cstheme="minorHAnsi"/>
          <w:b/>
          <w:sz w:val="20"/>
          <w:szCs w:val="20"/>
        </w:rPr>
        <w:t> </w:t>
      </w:r>
      <w:bookmarkStart w:id="6" w:name="23"/>
      <w:bookmarkEnd w:id="6"/>
      <w:r w:rsidRPr="001F55F6">
        <w:rPr>
          <w:rStyle w:val="DefaultParagraphFont"/>
          <w:rFonts w:ascii="Calibri" w:eastAsia="Calibri" w:hAnsi="Calibri" w:cs="Calibri"/>
          <w:b/>
          <w:i w:val="0"/>
          <w:caps w:val="0"/>
          <w:smallCaps w:val="0"/>
          <w:strike w:val="0"/>
          <w:color w:val="auto"/>
          <w:w w:val="100"/>
          <w:sz w:val="20"/>
          <w:szCs w:val="20"/>
          <w:highlight w:val="none"/>
        </w:rPr>
        <w:t>СОКОБАЊА</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21.02.2025</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02-23/4/15-25</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 1. и 7. Закона о јавним набавкама („Службени гласник“, број 91/19), наручилац доноси, одлуку о закључењу оквирног споразума.</w:t>
      </w:r>
    </w:p>
    <w:p w:rsidR="001F55F6" w:rsidRPr="001F55F6" w:rsidP="00A9707B" w14:paraId="2E4A0798" w14:textId="71A59B9B">
      <w:pPr>
        <w:spacing w:before="440" w:after="440"/>
        <w:jc w:val="center"/>
        <w:rPr>
          <w:rFonts w:cstheme="minorHAnsi"/>
          <w:b/>
          <w:sz w:val="32"/>
          <w:szCs w:val="32"/>
          <w:lang w:val="sr-Latn-BA"/>
        </w:rPr>
      </w:pPr>
      <w:r w:rsidRPr="00D005DE">
        <w:rPr>
          <w:rFonts w:cstheme="minorHAnsi"/>
          <w:b/>
          <w:sz w:val="32"/>
          <w:szCs w:val="32"/>
          <w:lang w:val="sr-Latn-BA"/>
        </w:rPr>
        <w:t>ОДЛУКА О ЗАКЉУЧЕЊУ ОКВИРНОГ СПОРАЗУМА</w:t>
      </w:r>
    </w:p>
    <w:p w:rsidR="001F55F6" w:rsidRPr="001F55F6" w:rsidP="001F55F6" w14:paraId="2D28022D" w14:textId="7F5A1189">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_Hlk116577629"/>
      <w:bookmarkStart w:id="11" w:name="24"/>
      <w:bookmarkEnd w:id="10"/>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СПЕЦИЈАЛНА БОЛНИЦА ЗА НЕСПЕЦИФИЧНЕ ПЛУЋНЕ БОЛЕСТИ "СОКОБАЊА"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23/4-25</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3" w:name="17"/>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Административни материјал</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4" w:name="16"/>
      <w:bookmarkEnd w:id="14"/>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2025/С Ф02-0000951</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5" w:name="A_ConType_1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Радови</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6" w:name="A_ConType_2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6"/>
      <w:r>
        <w:rPr>
          <w:rFonts w:asciiTheme="minorHAnsi" w:hAnsiTheme="minorHAnsi" w:cstheme="minorHAnsi"/>
          <w:sz w:val="20"/>
          <w:szCs w:val="20"/>
        </w:rPr>
        <w:t> </w:t>
      </w:r>
      <w:r w:rsidRPr="001F55F6">
        <w:rPr>
          <w:rFonts w:asciiTheme="minorHAnsi" w:hAnsiTheme="minorHAnsi" w:cstheme="minorHAnsi"/>
          <w:b w:val="0"/>
          <w:sz w:val="20"/>
          <w:szCs w:val="20"/>
          <w:lang w:val="sr-Latn-BA"/>
        </w:rPr>
        <w:t>Добра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7" w:name="A_ConType_3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7"/>
      <w:r>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8" w:name="25"/>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30192000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19" w:name="1"/>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Тонери</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0" w:name="3"/>
      <w:bookmarkEnd w:id="20"/>
      <w:r w:rsidRPr="001F55F6" w:rsidR="00B84A8C">
        <w:rPr>
          <w:rStyle w:val="DefaultParagraphFont"/>
          <w:rFonts w:ascii="Calibri" w:eastAsia="Calibri" w:hAnsi="Calibri" w:cs="Calibri"/>
          <w:b/>
          <w:i w:val="0"/>
          <w:caps w:val="0"/>
          <w:smallCaps w:val="0"/>
          <w:strike w:val="0"/>
          <w:color w:val="auto"/>
          <w:w w:val="100"/>
          <w:sz w:val="20"/>
          <w:szCs w:val="20"/>
          <w:highlight w:val="none"/>
        </w:rPr>
        <w:t>330.000,00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1" w:name="2"/>
      <w:bookmarkEnd w:id="2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04108F" w:rsidP="00B84A8C" w14:paraId="295073E2" w14:textId="2B644F9A">
      <w:pPr>
        <w:tabs>
          <w:tab w:val="left" w:pos="1701"/>
        </w:tabs>
        <w:spacing w:before="120"/>
        <w:rPr>
          <w:rFonts w:cstheme="minorHAnsi"/>
          <w:sz w:val="20"/>
          <w:szCs w:val="20"/>
          <w:lang w:val="sr-Latn-BA"/>
        </w:rPr>
      </w:pPr>
      <w:r w:rsidRPr="0004108F">
        <w:rPr>
          <w:rFonts w:ascii="Calibri" w:hAnsi="Calibri" w:cs="Calibri"/>
          <w:sz w:val="20"/>
          <w:szCs w:val="20"/>
          <w:lang w:val="sr-Latn-BA"/>
        </w:rPr>
        <w:t>Оквирни споразум се закључује са следећим привредним субјектима:</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B84A8C"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0"/>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ВИНТЕЦ ДОО БЕОГРАД (САВСКИ ВЕНАЦ)</w:t>
            </w:r>
            <w:r w:rsidRPr="00B84A8C">
              <w:rPr>
                <w:rFonts w:cstheme="minorHAnsi"/>
                <w:b/>
                <w:bCs/>
                <w:sz w:val="20"/>
                <w:szCs w:val="20"/>
                <w:lang w:val="sr-Latn-BA"/>
              </w:rPr>
              <w:t xml:space="preserve">, </w:t>
            </w:r>
            <w:bookmarkStart w:id="23" w:name="11"/>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104276295</w:t>
            </w:r>
            <w:r w:rsidRPr="00B84A8C">
              <w:rPr>
                <w:rFonts w:cstheme="minorHAnsi"/>
                <w:b/>
                <w:bCs/>
                <w:sz w:val="20"/>
                <w:szCs w:val="20"/>
                <w:lang w:val="sr-Latn-BA"/>
              </w:rPr>
              <w:t xml:space="preserve">, </w:t>
            </w:r>
            <w:bookmarkStart w:id="24" w:name="12"/>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Косте Главинића, 10</w:t>
            </w:r>
            <w:r w:rsidRPr="00B84A8C">
              <w:rPr>
                <w:rFonts w:cstheme="minorHAnsi"/>
                <w:b/>
                <w:bCs/>
                <w:sz w:val="20"/>
                <w:szCs w:val="20"/>
                <w:lang w:val="sr-Latn-BA"/>
              </w:rPr>
              <w:t xml:space="preserve">, </w:t>
            </w:r>
            <w:bookmarkStart w:id="25" w:name="13"/>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 (Савски Венац)</w:t>
            </w:r>
            <w:r w:rsidRPr="00B84A8C">
              <w:rPr>
                <w:rFonts w:cstheme="minorHAnsi"/>
                <w:b/>
                <w:bCs/>
                <w:sz w:val="20"/>
                <w:szCs w:val="20"/>
                <w:lang w:val="sr-Latn-BA"/>
              </w:rPr>
              <w:t xml:space="preserve">, </w:t>
            </w:r>
            <w:bookmarkStart w:id="26" w:name="14"/>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11000</w:t>
            </w:r>
            <w:r w:rsidRPr="00B84A8C">
              <w:rPr>
                <w:rFonts w:cstheme="minorHAnsi"/>
                <w:b/>
                <w:bCs/>
                <w:sz w:val="20"/>
                <w:szCs w:val="20"/>
                <w:lang w:val="sr-Latn-BA"/>
              </w:rPr>
              <w:t xml:space="preserve">, </w:t>
            </w:r>
            <w:bookmarkStart w:id="27" w:name="15"/>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B84A8C" w14:paraId="602D96C0" w14:textId="77777777">
      <w:pPr>
        <w:tabs>
          <w:tab w:val="left" w:pos="2438"/>
        </w:tabs>
        <w:spacing w:before="120" w:after="120"/>
        <w:rPr>
          <w:rFonts w:cstheme="minorHAnsi"/>
          <w:bCs/>
          <w:sz w:val="20"/>
          <w:szCs w:val="20"/>
        </w:rPr>
      </w:pPr>
    </w:p>
    <w:p w:rsidR="001F55F6" w:rsidRPr="00B84A8C" w:rsidP="00B84A8C" w14:paraId="167338BB" w14:textId="626ABF65">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B04555">
        <w:rPr>
          <w:rFonts w:cstheme="minorHAnsi"/>
          <w:bCs/>
          <w:sz w:val="20"/>
          <w:szCs w:val="20"/>
          <w:lang w:val="de-DE"/>
        </w:rPr>
        <w:t xml:space="preserve">Вредност </w:t>
      </w:r>
      <w:r w:rsidRPr="00B04555" w:rsidR="00B04555">
        <w:rPr>
          <w:rFonts w:cstheme="minorHAnsi"/>
          <w:bCs/>
          <w:sz w:val="20"/>
          <w:szCs w:val="20"/>
          <w:lang w:val="de-DE"/>
        </w:rPr>
        <w:t>оквирног споразума</w:t>
      </w:r>
      <w:r w:rsidRPr="00B04555">
        <w:rPr>
          <w:rFonts w:cstheme="minorHAnsi"/>
          <w:bCs/>
          <w:sz w:val="20"/>
          <w:szCs w:val="20"/>
          <w:lang w:val="de-DE"/>
        </w:rPr>
        <w:t xml:space="preserve"> (без ПДВ):</w:t>
      </w:r>
      <w:r w:rsidRPr="00B04555" w:rsidR="00B84A8C">
        <w:rPr>
          <w:rFonts w:cstheme="minorHAnsi"/>
          <w:bCs/>
          <w:sz w:val="20"/>
          <w:szCs w:val="20"/>
          <w:lang w:val="de-DE"/>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220.000,00</w:t>
      </w:r>
    </w:p>
    <w:p w:rsidR="001F55F6" w:rsidRPr="00B84A8C" w:rsidP="00B84A8C" w14:paraId="5D5413F5" w14:textId="23842805">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3A109E">
        <w:rPr>
          <w:rFonts w:cstheme="minorHAnsi"/>
          <w:bCs/>
          <w:sz w:val="20"/>
          <w:szCs w:val="20"/>
          <w:lang w:val="it-IT"/>
        </w:rPr>
        <w:t xml:space="preserve">Вредност </w:t>
      </w:r>
      <w:r w:rsidRPr="003A109E" w:rsidR="00B04555">
        <w:rPr>
          <w:rFonts w:cstheme="minorHAnsi"/>
          <w:bCs/>
          <w:sz w:val="20"/>
          <w:szCs w:val="20"/>
          <w:lang w:val="it-IT"/>
        </w:rPr>
        <w:t>оквирног споразума</w:t>
      </w:r>
      <w:r w:rsidRPr="003A109E">
        <w:rPr>
          <w:rFonts w:cstheme="minorHAnsi"/>
          <w:bCs/>
          <w:sz w:val="20"/>
          <w:szCs w:val="20"/>
          <w:lang w:val="it-IT"/>
        </w:rPr>
        <w:t xml:space="preserve"> (са ПДВ):</w:t>
      </w:r>
      <w:r w:rsidRPr="003A109E" w:rsidR="00B84A8C">
        <w:rPr>
          <w:rFonts w:cstheme="minorHAnsi"/>
          <w:bCs/>
          <w:sz w:val="20"/>
          <w:szCs w:val="20"/>
          <w:lang w:val="it-IT"/>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264.000,00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r w:rsidRPr="001F55F6">
        <w:rPr>
          <w:rFonts w:cstheme="minorHAnsi"/>
          <w:sz w:val="20"/>
          <w:szCs w:val="20"/>
        </w:rPr>
        <w:t>Валута:</w:t>
      </w:r>
      <w:r w:rsidR="00B84A8C">
        <w:rPr>
          <w:rFonts w:cstheme="minorHAnsi"/>
          <w:sz w:val="20"/>
          <w:szCs w:val="20"/>
        </w:rPr>
        <w:t> </w:t>
      </w:r>
      <w:bookmarkStart w:id="30" w:name="6"/>
      <w:bookmarkEnd w:id="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Административни материјал</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23/4-25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02-23/4/2-25, 17.01.2025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1.820.000,00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Оквирни споразум са једним привредним субјектом</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30192000-Канцеларијски материјал</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2025/С Ф02-0000951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23.01.2025</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18.02.2025 09:00:00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Ана Стојковић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Анђелковић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Лидија Паунковић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Тонери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330.000,00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испоруке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18.02.2025 09:00:00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18.02.2025 09:02:21</w:t>
                  </w:r>
                </w:p>
              </w:tc>
            </w:tr>
            <w:tr>
              <w:tblPrEx>
                <w:tblInd w:w="39" w:type="dxa"/>
                <w:tblCellMar>
                  <w:left w:w="0" w:type="dxa"/>
                  <w:right w:w="0" w:type="dxa"/>
                </w:tblCellMar>
                <w:tblLook w:val="0000"/>
              </w:tblPrEx>
              <w:trPr>
                <w:trHeight w:val="344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Тонери</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ЛИБРОСАН ДОО ПАНЧЕВО, ВОЈВОЂАНСКА, 79, 26000, Панчево,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10/25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24.1.2025. 15:54:33</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 &amp; Д ЦОМ ДОО БЕОГРАД, ВИЛИНЕ ВОДЕ, бб, 11158, Београд (Палилула),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190</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29.1.2025. 11:47:44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АМПХОРА ДОО Сурчин, Светог Саве 32, 11271, Београд (Сурчин),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1802/1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14.2.2025. 12:14:35</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ВИНТЕЦ ДОО БЕОГРАД (САВСКИ ВЕНАЦ), Косте Главинића, 10, 11000, Београд (Савски Венац),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290125/01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14.2.2025. 15:28:13</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Сагиттариус д.о.о, Репиште 7, 32303, Брђани, Горњи Милановац,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48-т-40</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18.2.2025. 08:28:11</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БИЉАНА МЛАДЕНОВИЋ ПР СЕРВИС И ПРОМЕТ БИРО ОПРЕМЕ БИРО УНИВЕРЗАЛ ДОЉЕВАЦ, Булевар Немањића 15/4, 18000 Ниш, 18410, ДОЉЕВАЦ,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39</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18.2.2025. 08:41:56</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2721"/>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3</w:t>
                                <w:br/>
                                <w:t>Назив партије: Тонери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АМПХОРА ДОО Сурчин</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326225.00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391470.00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БИЉАНА МЛАДЕНОВИЋ ПР СЕРВИС И ПРОМЕТ БИРО ОПРЕМЕ БИРО УНИВЕРЗАЛ ДОЉЕВАЦ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318450.00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382140.00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У року од 35 дана вирмански на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35</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 &amp; Д ЦОМ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221320.00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265584.00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безготовински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ЛИБРОСАН ДОО ПАНЧЕВО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291580.00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349896.00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Сагиттариус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321786.12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386143.35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ВИНТЕЦ ДОО БЕОГРАД (САВСКИ ВЕНАЦ)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272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3</w:t>
                                <w:br/>
                                <w:t>Назив партије: Тонери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АМПХОРА ДОО Сурчин</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326225.00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391470.00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БИЉАНА МЛАДЕНОВИЋ ПР СЕРВИС И ПРОМЕТ БИРО ОПРЕМЕ БИРО УНИВЕРЗАЛ ДОЉЕВАЦ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318450.00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382140.00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У року од 35 дана вирмански на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35</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И &amp; Д ЦОМ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221320.00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265584.00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безготовински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ЛИБРОСАН ДОО ПАНЧЕВО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291580.00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349896.00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Сагиттариус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321786.12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386143.35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ВИНТЕЦ ДОО БЕОГРАД (САВСКИ ВЕНАЦ)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220000.00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264000.00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6462"/>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Тонери</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ЛИБРОСАН ДОО ПАНЧЕВО</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291.580,00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349.896,00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Понуда привредног субјекта ЛИБРОСАН ДОО ПАНЧЕВО, ул. Војвођанска бр.79, 26000 Панчево, ПИБ 103766267, матични број 20016230 одбијена је као неприхватљива јер приврдни субјект није доставио целокупну Изјаву о испуњености критеријума за квалитативни избор привредног субјекта, односно, недостаје попуњен "Одељак 2-Технички и стручни капацитет-2.1.-Узорци, описи или фотографије", а такође није доставио ни попуњену техничку спецификацију  која је била обавезан део конкурсне докуменције</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 &amp; Д ЦОМ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221.320,00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265.584,00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АМПХОРА ДОО Сурчин</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326.225,00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391.470,00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Понуда привредног субјекта АМПХОРА ДОО Сурчин, ул. Светог Саве 32, 11271 Београд (Сурчин), ПИБ 100037820, матични број 07470916 одбијена је као неприхватљива јер приврдни субјект није доставио попуњену техничку спецификацију  која је била обавезан део конкурсне докуменције.</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ВИНТЕЦ ДОО БЕОГРАД (САВСКИ ВЕНАЦ)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220.000,00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264.000,00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Сагиттариус д.о.о</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321.786,12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386.143,35</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БИЉАНА МЛАДЕНОВИЋ ПР СЕРВИС И ПРОМЕТ БИРО ОПРЕМЕ БИРО УНИВЕРЗАЛ ДОЉЕВАЦ</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318.450,00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382.140,00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Понуда привредног субјекта Биљана Младеновић ПР Сервис и промет биро опреме Универзал Дољевац, ул. Булевар Немањића 15/4, 18410 Дољевац, ПИБ 10069516, матични број 54903995 одбијена је као неприхватљива јер приврдни субјект није доставио попуњену техничку спецификацију  која је била обавезан део конкурсне докуменције</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447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Тонери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ВИНТЕЦ ДОО БЕОГРАД (САВСКИ ВЕНАЦ)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220.000,00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И &amp; Д ЦОМ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221.320,00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Сагиттариус д.о.о</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321.786,12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A37023" w:rsidP="008C5725" w14:paraId="08E7E656" w14:textId="7CE6A5F4">
      <w:pPr>
        <w:rPr>
          <w:rFonts w:ascii="Calibri" w:eastAsia="Calibri" w:hAnsi="Calibri" w:cs="Calibri"/>
          <w:w w:val="100"/>
          <w:sz w:val="20"/>
          <w:szCs w:val="20"/>
        </w:rPr>
      </w:pPr>
      <w:bookmarkStart w:id="31" w:name="_Hlk32839505_0"/>
      <w:bookmarkStart w:id="32" w:name="1_0"/>
      <w:bookmarkEnd w:id="32"/>
      <w:r w:rsidRPr="00A37023">
        <w:rPr>
          <w:rFonts w:ascii="Calibri" w:eastAsia="Calibri" w:hAnsi="Calibri" w:cs="Calibri"/>
          <w:w w:val="1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19BFD4A5" w14:textId="77777777" w:rsidTr="006E13B1">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6E13B1" w:rsidRPr="00F61EC9" w:rsidP="006E13B1" w14:paraId="35A89C06" w14:textId="7A8528B3">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6E13B1" w:rsidRPr="006E13B1" w:rsidP="006E13B1" w14:paraId="196D8624" w14:textId="1E8B9B8C">
            <w:pPr>
              <w:spacing w:before="120" w:after="120"/>
              <w:rPr>
                <w:rFonts w:ascii="Calibri" w:eastAsia="Calibri" w:hAnsi="Calibri" w:cs="Calibri"/>
                <w:w w:val="100"/>
                <w:sz w:val="20"/>
                <w:szCs w:val="20"/>
                <w:lang w:val="sr-Latn-BA"/>
              </w:rPr>
            </w:pPr>
            <w:r>
              <w:rPr>
                <w:rFonts w:cstheme="minorHAnsi"/>
                <w:sz w:val="20"/>
                <w:szCs w:val="20"/>
              </w:rPr>
              <w:t xml:space="preserve"> </w:t>
            </w:r>
            <w:bookmarkStart w:id="33" w:name="2_0"/>
            <w:bookmarkEnd w:id="33"/>
            <w:r w:rsidRPr="006E13B1">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 у складу са одредбама Закона о јавним набавкама („Службени гласник“, број 91/19)</w:t>
            </w:r>
          </w:p>
        </w:tc>
      </w:tr>
    </w:tbl>
    <w:p w:rsidR="006E13B1" w:rsidP="008C5725" w14:paraId="02195C9E" w14:textId="77777777">
      <w:pPr>
        <w:spacing w:before="120" w:after="120"/>
        <w:rPr>
          <w:rFonts w:eastAsia="Times New Roman" w:cstheme="minorHAnsi"/>
          <w:b/>
          <w:noProof/>
          <w:sz w:val="24"/>
          <w:szCs w:val="24"/>
          <w:lang w:val="sr-Latn-BA" w:eastAsia="lv-LV"/>
        </w:rPr>
      </w:pPr>
    </w:p>
    <w:p w:rsidR="006E13B1" w:rsidP="008C5725" w14:paraId="619FB1DB" w14:textId="77777777">
      <w:pPr>
        <w:spacing w:before="120" w:after="120"/>
        <w:rPr>
          <w:rFonts w:eastAsia="Times New Roman" w:cstheme="minorHAnsi"/>
          <w:b/>
          <w:noProof/>
          <w:sz w:val="24"/>
          <w:szCs w:val="24"/>
          <w:lang w:val="sr-Latn-BA" w:eastAsia="lv-LV"/>
        </w:rPr>
      </w:pPr>
    </w:p>
    <w:p w:rsidR="006E13B1" w:rsidP="008C5725" w14:paraId="60C4A8F4" w14:textId="77777777">
      <w:pPr>
        <w:spacing w:before="120" w:after="120"/>
        <w:rPr>
          <w:rFonts w:eastAsia="Times New Roman" w:cstheme="minorHAnsi"/>
          <w:b/>
          <w:noProof/>
          <w:sz w:val="24"/>
          <w:szCs w:val="24"/>
          <w:lang w:val="sr-Latn-BA" w:eastAsia="lv-LV"/>
        </w:rPr>
      </w:pPr>
      <w:bookmarkEnd w:id="31"/>
    </w:p>
    <w:sectPr w:rsidSect="00C9330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4368405">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D005DE" w:rsidR="00D005DE">
      <w:rPr>
        <w:caps/>
        <w:noProof/>
        <w:sz w:val="12"/>
        <w:szCs w:val="12"/>
        <w:lang w:val="hr-HR"/>
      </w:rPr>
      <w:t>ОДЛУКА О ЗАКЉУЧЕЊУ ОКВИРНОГ СПОРАЗУМА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Pr>
        <w:caps/>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4108F"/>
    <w:rsid w:val="00064642"/>
    <w:rsid w:val="00087A93"/>
    <w:rsid w:val="00092830"/>
    <w:rsid w:val="000A667E"/>
    <w:rsid w:val="000F6975"/>
    <w:rsid w:val="00165E99"/>
    <w:rsid w:val="001800E3"/>
    <w:rsid w:val="001B4006"/>
    <w:rsid w:val="001E07C2"/>
    <w:rsid w:val="001F55F6"/>
    <w:rsid w:val="00223F83"/>
    <w:rsid w:val="002B375A"/>
    <w:rsid w:val="002B5412"/>
    <w:rsid w:val="002E6AB7"/>
    <w:rsid w:val="003406EF"/>
    <w:rsid w:val="00342432"/>
    <w:rsid w:val="003701B5"/>
    <w:rsid w:val="003753D5"/>
    <w:rsid w:val="00390B66"/>
    <w:rsid w:val="003A109E"/>
    <w:rsid w:val="003F4A2A"/>
    <w:rsid w:val="00430FB5"/>
    <w:rsid w:val="00471857"/>
    <w:rsid w:val="004D3A78"/>
    <w:rsid w:val="004F587C"/>
    <w:rsid w:val="005349E8"/>
    <w:rsid w:val="00544D4B"/>
    <w:rsid w:val="0059265A"/>
    <w:rsid w:val="005B6EAC"/>
    <w:rsid w:val="00601DBA"/>
    <w:rsid w:val="00666AE4"/>
    <w:rsid w:val="006A4384"/>
    <w:rsid w:val="006C28AA"/>
    <w:rsid w:val="006E13B1"/>
    <w:rsid w:val="00723884"/>
    <w:rsid w:val="007500EB"/>
    <w:rsid w:val="007B33EC"/>
    <w:rsid w:val="008C5725"/>
    <w:rsid w:val="00934E20"/>
    <w:rsid w:val="00943D6F"/>
    <w:rsid w:val="00A338C8"/>
    <w:rsid w:val="00A37023"/>
    <w:rsid w:val="00A9707B"/>
    <w:rsid w:val="00AA44B3"/>
    <w:rsid w:val="00AE028A"/>
    <w:rsid w:val="00B04555"/>
    <w:rsid w:val="00B07D76"/>
    <w:rsid w:val="00B12B6B"/>
    <w:rsid w:val="00B36DFD"/>
    <w:rsid w:val="00B84A8C"/>
    <w:rsid w:val="00BE147A"/>
    <w:rsid w:val="00C3138D"/>
    <w:rsid w:val="00C4780E"/>
    <w:rsid w:val="00CB35CB"/>
    <w:rsid w:val="00D005DE"/>
    <w:rsid w:val="00D1225B"/>
    <w:rsid w:val="00D1691F"/>
    <w:rsid w:val="00D25CF6"/>
    <w:rsid w:val="00D4767B"/>
    <w:rsid w:val="00DE52D6"/>
    <w:rsid w:val="00DF4791"/>
    <w:rsid w:val="00EA7410"/>
    <w:rsid w:val="00EA7586"/>
    <w:rsid w:val="00EF4F3F"/>
    <w:rsid w:val="00F24FBF"/>
    <w:rsid w:val="00F61EC9"/>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OBR_OdlukaOZakljucenjuOS</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8</cp:revision>
  <dcterms:created xsi:type="dcterms:W3CDTF">2020-02-17T15:21:00Z</dcterms:created>
  <dcterms:modified xsi:type="dcterms:W3CDTF">2022-10-13T16:22:00Z</dcterms:modified>
</cp:coreProperties>
</file>