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19.03.2025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02-23/7/7-25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23/7-25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Медицински апарати и опрема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Ф02-0004505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33100000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Видео бронхоскоп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7.778.333,00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ПАРОЦО МЕДИЦАЛ ЕQУИПМЕНТ ДОО НОВИ САД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101700996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Ђерђа Молнара,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Нови Сад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7.770.000,00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9.324.000,00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Опрема за кабинет за тестове плућне функције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7.771.000,00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МЕДИЦИНА МИЛОШЕВИЋ ДОО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100294064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ДАЛМАТИНСКА, 107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(Звездара)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7.771.000,00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9.325.200,00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5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6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Опрема за реанимацију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7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300.017,00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8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МИТ ДОО НОВИ САД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100456236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Романијска 33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Нови Сад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292.805,00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351.366,00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4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Медицински апарати и опрема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23/7-25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02-23/7/2-25, 19.02.2025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15.849.350,00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33100000-Медицинска опрема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Медицински апарати и припадајућа опрема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Ф02-0004505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19.03.2025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Татијана Марковић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Опрема за реанимацију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300.017,00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Видео бронхоскоп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7.778.333,00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Опрема за кабинет за тестове плућне функције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7.771.000,00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19.03.2025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19.03.2025 09:03:05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Видео бронхоскоп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ПАРОЦО МЕДИЦАЛ ЕQУИПМЕНТ ДОО НОВИ САД, Ђерђа Молнара, 2,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278/МО-25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17.3.2025. 12:50:26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Опрема за кабинет за тестове плућне функције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МЕДИЦИНА МИЛОШЕВИЋ ДОО БЕОГРАД, ДАЛМАТИНСКА, 107, 11000,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006/25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17.3.2025. 14:12:14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Опрема за реанимацију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МИТ ДОО НОВИ САД, Романијска 33, 21000, Нови Сад,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2025П0023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18.3.2025. 14:12:37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Видео бронхоскоп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ПАРОЦО МЕДИЦАЛ ЕQУИПМЕНТ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7770000.00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дана од дана издавања фактуре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Опрема за кабинет за тестове плућне функције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МЕДИЦИНА МИЛОШЕВИЋ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7771000.00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9325200.00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дана од дана генерисања фактуре у СЕФ-у на текући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Опрема за реанимацију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292805.00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351366.00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дана од датума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Видео бронхоскоп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ПАРОЦО МЕДИЦАЛ ЕQУИПМЕНТ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7770000.00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9324000.00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60 дана од дана издавања фактуре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Опрема за кабинет за тестове плућне функције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МЕДИЦИНА МИЛОШЕВИЋ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7771000.00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9325200.00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дана од дана генерисања фактуре у СЕФ-у на текући рачун понуђача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Опрема за реанимацију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МИТ ДОО НОВИ САД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292805.00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351366.00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дана од датума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Видео бронхоскоп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ПАРОЦО МЕДИЦАЛ ЕQУИПМЕНТ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7.770.000,00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9.324.000,00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Опрема за кабинет за тестове плућне функције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МЕДИЦИНА МИЛОШЕВИЋ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7.771.000,00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9.325.200,00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Опрема за реанимацију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МИТ ДОО НОВИ САД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292.805,00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351.366,00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Видео бронхоскоп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ПАРОЦО МЕДИЦАЛ ЕQУИПМЕНТ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7.770.000,00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Опрема за кабинет за тестове плућне функције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МЕДИЦИНА МИЛОШЕВИЋ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7.771.000,00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Опрема за реанимацију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МИТ ДОО НОВИ САД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292.805,00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w w:val="100"/>
          <w:sz w:val="20"/>
          <w:szCs w:val="20"/>
        </w:rPr>
      </w:pPr>
      <w:bookmarkStart w:id="63" w:name="_Hlk32839505_0"/>
      <w:bookmarkStart w:id="64" w:name="1_0"/>
      <w:bookmarkEnd w:id="64"/>
      <w:r w:rsidRPr="003B6A19">
        <w:rPr>
          <w:rFonts w:ascii="Calibri" w:eastAsia="Calibri" w:hAnsi="Calibri" w:cs="Calibri"/>
          <w:w w:val="100"/>
          <w:sz w:val="20"/>
          <w:szCs w:val="20"/>
        </w:rPr>
        <w:t>Одлука о додели уговора донета је на основу критеријума "Најнижа понуђена цена".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65" w:name="2_0"/>
            <w:bookmarkEnd w:id="65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63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