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27.08.2025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02-23/20/48-25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23/20-25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Tehnički materijal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F02-0018480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3"/>
            <w:bookmarkEnd w:id="1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4"/>
            <w:bookmarkEnd w:id="1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Građevinski materijal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5"/>
            <w:bookmarkEnd w:id="20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1" w:name="20"/>
            <w:bookmarkEnd w:id="21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VEGOCHEM  DOO 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107379612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OBILIĆEV VENAC, 88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162.025,00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194.430,00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19"/>
            <w:bookmarkEnd w:id="30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" w:name="16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7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8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Stolarski materijali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29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5" w:name="34"/>
            <w:bookmarkEnd w:id="35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5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DOO STEFKOM 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6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100691786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Alekse Markišića, 103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48.970,88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58.765,79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3"/>
            <w:bookmarkEnd w:id="44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" w:name="30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6" w:name="41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7" w:name="42"/>
            <w:bookmarkEnd w:id="4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Materijali za grejanje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3"/>
            <w:bookmarkEnd w:id="48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49" w:name="48"/>
            <w:bookmarkEnd w:id="49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0" w:name="49"/>
                  <w:bookmarkEnd w:id="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DOO STEFKOM 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0"/>
                  <w:bookmarkEnd w:id="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100691786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1"/>
                  <w:bookmarkEnd w:id="5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Alekse Markišića, 103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2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3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4"/>
                  <w:bookmarkEnd w:id="5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6" w:name="45"/>
            <w:bookmarkEnd w:id="5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113.892,96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7" w:name="46"/>
            <w:bookmarkEnd w:id="5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136.671,60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8" w:name="47"/>
            <w:bookmarkEnd w:id="58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59" w:name="44"/>
            <w:bookmarkEnd w:id="59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0" w:name="55"/>
            <w:bookmarkEnd w:id="60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1" w:name="56"/>
            <w:bookmarkEnd w:id="6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Elektromaterijali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2" w:name="57"/>
            <w:bookmarkEnd w:id="62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63" w:name="62"/>
            <w:bookmarkEnd w:id="63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4" w:name="63"/>
                  <w:bookmarkEnd w:id="6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ELMAKS DOO 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5" w:name="64"/>
                  <w:bookmarkEnd w:id="6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100335334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6" w:name="65"/>
                  <w:bookmarkEnd w:id="6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SOMBORSKA, 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7" w:name="66"/>
                  <w:bookmarkEnd w:id="6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8" w:name="67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8"/>
                  <w:bookmarkEnd w:id="69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0" w:name="59"/>
            <w:bookmarkEnd w:id="7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64.575,00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1" w:name="60"/>
            <w:bookmarkEnd w:id="7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77.490,00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2" w:name="61"/>
            <w:bookmarkEnd w:id="72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3" w:name="58"/>
            <w:bookmarkEnd w:id="73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1225"/>
        <w:gridCol w:w="4161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22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Tehnički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23/20-25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4.200.000,00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44100000-Građevinski materijali i pripadajući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26.08.2025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Građevinski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Stolarski materijali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Materijali za grejanje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22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14.08.2025 10:27:13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26.08.2025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225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104209367</w:t>
                    <w:br/>
                    <w:t>JOVSTA D.O.O.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100335334</w:t>
                    <w:br/>
                    <w:t>ELMAKS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110055078</w:t>
                    <w:br/>
                    <w:t>UGOTEHNA 037 DOO KRUŠEVAC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ELECOM SISTEM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107379612</w:t>
                    <w:br/>
                    <w:t>VEGOCHEM 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107659818</w:t>
                    <w:br/>
                    <w:t>IBREA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100405324</w:t>
                    <w:br/>
                    <w:t>LIPA DOO VRANJE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DOO STEFKOM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101858903</w:t>
                    <w:br/>
                    <w:t>INTER-WOOD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MILJAN BOGOJEVIĆ PR TRGOVINSKA RADNJA UZOR KOMPANI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114440312</w:t>
                    <w:br/>
                    <w:t>EGAL 011 D.O.O.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Građevinski 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Stolarski materijali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3 - Materijali za grejanje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4 - Elektromaterijali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26.08.2025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26.08.2025 09:01:16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Građevinski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NIŠ, OBILIĆEV VENAC, 88,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95/25 od 25.8.2025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25.8.2025. 14:43:58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Stolarski materijali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SOKOBANJA, Alekse Markišića, 103,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25.8.2025. 15:06:31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Materijali za grejanje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SOKOBANJA, Alekse Markišića, 103,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25.8.2025. 15:06:31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ELMAKS DOO NIŠ, SOMBORSKA, 50,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178/2025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21.8.2025. 09:48:27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ELECOM SISTEM DOO BEOGRAD, Rajkova ulica br. 10,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2208/2025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22.8.2025. 13:05:57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SOKOBANJA, Alekse Markišića, 103,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25.8.2025. 15:06:31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EGAL 011 D.O.O., SOLUNSKIH BORACA, 3, 11000,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26-08/2025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25.8.2025. 20:49:29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Građevinski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162025.00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194430.00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E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Stolarski materijali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48970.88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58765.79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45,virman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Materijali za grejanje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113892.96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136671.60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Elektromaterijali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107173.00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128607.60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EGAL 011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76230.00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91476.00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100302.00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120362.40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30 dana od dana generisanja fakture u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77490.00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Građevinski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162025.00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194430.00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E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Stolarski materijali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48970.88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58765.79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45,virman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Materijali za grejanje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113892.96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136671.60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Elektromaterijali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107173.00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128607.60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EGAL 011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76230.00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91476.00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100302.00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120362.40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30 dana od dana generisanja fakture u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77490.00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Građevinski materijal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162.025,00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194.430,00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Stolarski materijali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48.970,88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58.765,79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Materijali za grejanje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113.892,96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136.671,60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64.575,00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77.490,00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100.302,00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120.362,40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107.173,00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128.607,60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EGAL 011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76.230,00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91.476,00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Građevinski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162.025,00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Stolarski materijali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48.970,88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Materijali za grejanje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113.892,96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64.575,00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EGAL 011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76.230,00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100.302,00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107.173,00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74" w:name="_Hlk32839505_0"/>
      <w:bookmarkStart w:id="75" w:name="1_0"/>
      <w:bookmarkEnd w:id="75"/>
      <w:r w:rsidRPr="003B6A19">
        <w:rPr>
          <w:rFonts w:ascii="Calibri" w:eastAsia="Calibri" w:hAnsi="Calibri" w:cs="Calibri"/>
          <w:sz w:val="20"/>
          <w:szCs w:val="20"/>
        </w:rPr>
        <w:t xml:space="preserve">Odluka se odnosi na sve četiri partije 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76" w:name="2_0"/>
            <w:bookmarkEnd w:id="76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74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