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3A109E" w:rsidRPr="00601DBA" w:rsidP="003A109E" w14:paraId="40D40AB9"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19"/>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3A109E" w:rsidRPr="001F55F6" w:rsidP="003A109E" w14:paraId="21AC2B28"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20"/>
      <w:bookmarkEnd w:id="3"/>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3A109E" w:rsidP="003A109E" w14:paraId="6500701A"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1"/>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3A109E" w:rsidRPr="001F55F6" w:rsidP="003A109E" w14:paraId="5CD975B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2"/>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23"/>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23.02.2026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02-23/4/7-26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 1. и 7. Закона о јавним набавкама („Службени гласник“, број 91/19), наручилац доноси, одлуку о закључењу оквирног споразума.</w:t>
      </w:r>
    </w:p>
    <w:p w:rsidR="001F55F6" w:rsidRPr="001F55F6" w:rsidP="00A9707B" w14:paraId="2E4A0798" w14:textId="71A59B9B">
      <w:pPr>
        <w:spacing w:before="440" w:after="440"/>
        <w:jc w:val="center"/>
        <w:rPr>
          <w:rFonts w:cstheme="minorHAnsi"/>
          <w:b/>
          <w:sz w:val="32"/>
          <w:szCs w:val="32"/>
          <w:lang w:val="sr-Latn-BA"/>
        </w:rPr>
      </w:pPr>
      <w:r w:rsidRPr="00D005DE">
        <w:rPr>
          <w:rFonts w:cstheme="minorHAnsi"/>
          <w:b/>
          <w:sz w:val="32"/>
          <w:szCs w:val="32"/>
          <w:lang w:val="sr-Latn-BA"/>
        </w:rPr>
        <w:t>ОДЛУКА О ЗАКЉУЧЕЊУ ОКВИРНОГ СПОРАЗУМА</w:t>
      </w:r>
    </w:p>
    <w:p w:rsidR="001F55F6" w:rsidRPr="001F55F6" w:rsidP="001F55F6" w14:paraId="2D28022D" w14:textId="7F5A1189">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_Hlk116577629"/>
      <w:bookmarkStart w:id="11" w:name="24"/>
      <w:bookmarkEnd w:id="10"/>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23/4-26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3" w:name="17"/>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Административни материјал</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4" w:name="16"/>
      <w:bookmarkEnd w:id="14"/>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Ф02-0002200</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5"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6"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7"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7"/>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8" w:name="2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30192000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19" w:name="1"/>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Фотокопир папир</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0" w:name="2"/>
      <w:bookmarkEnd w:id="20"/>
      <w:r w:rsidRPr="001F55F6" w:rsidR="00B84A8C">
        <w:rPr>
          <w:rStyle w:val="DefaultParagraphFont"/>
          <w:rFonts w:ascii="Calibri" w:eastAsia="Calibri" w:hAnsi="Calibri" w:cs="Calibri"/>
          <w:b/>
          <w:i w:val="0"/>
          <w:caps w:val="0"/>
          <w:smallCaps w:val="0"/>
          <w:strike w:val="0"/>
          <w:color w:val="auto"/>
          <w:w w:val="100"/>
          <w:sz w:val="20"/>
          <w:szCs w:val="20"/>
          <w:highlight w:val="none"/>
        </w:rPr>
        <w:t>395.000,00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1" w:name="3"/>
      <w:bookmarkEnd w:id="21"/>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04108F" w:rsidP="00B84A8C" w14:paraId="295073E2" w14:textId="2B644F9A">
      <w:pPr>
        <w:tabs>
          <w:tab w:val="left" w:pos="1701"/>
        </w:tabs>
        <w:spacing w:before="120"/>
        <w:rPr>
          <w:rFonts w:cstheme="minorHAnsi"/>
          <w:sz w:val="20"/>
          <w:szCs w:val="20"/>
          <w:lang w:val="sr-Latn-BA"/>
        </w:rPr>
      </w:pPr>
      <w:r w:rsidRPr="0004108F">
        <w:rPr>
          <w:rFonts w:ascii="Calibri" w:hAnsi="Calibri" w:cs="Calibri"/>
          <w:sz w:val="20"/>
          <w:szCs w:val="20"/>
          <w:lang w:val="sr-Latn-BA"/>
        </w:rPr>
        <w:t>Оквирни споразум се закључује са следећим привредним субјектима:</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B84A8C"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0"/>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ФАКТОР ДОО</w:t>
            </w:r>
            <w:r w:rsidRPr="00B84A8C">
              <w:rPr>
                <w:rFonts w:cstheme="minorHAnsi"/>
                <w:b/>
                <w:bCs/>
                <w:sz w:val="20"/>
                <w:szCs w:val="20"/>
                <w:lang w:val="sr-Latn-BA"/>
              </w:rPr>
              <w:t xml:space="preserve">, </w:t>
            </w:r>
            <w:bookmarkStart w:id="23" w:name="11"/>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100338980</w:t>
            </w:r>
            <w:r w:rsidRPr="00B84A8C">
              <w:rPr>
                <w:rFonts w:cstheme="minorHAnsi"/>
                <w:b/>
                <w:bCs/>
                <w:sz w:val="20"/>
                <w:szCs w:val="20"/>
                <w:lang w:val="sr-Latn-BA"/>
              </w:rPr>
              <w:t xml:space="preserve">, </w:t>
            </w:r>
            <w:bookmarkStart w:id="24" w:name="12"/>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ВУКАШИНА МРЊАВЧЕВИЋА 9</w:t>
            </w:r>
            <w:r w:rsidRPr="00B84A8C">
              <w:rPr>
                <w:rFonts w:cstheme="minorHAnsi"/>
                <w:b/>
                <w:bCs/>
                <w:sz w:val="20"/>
                <w:szCs w:val="20"/>
                <w:lang w:val="sr-Latn-BA"/>
              </w:rPr>
              <w:t xml:space="preserve">, </w:t>
            </w:r>
            <w:bookmarkStart w:id="25" w:name="13"/>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НИШ</w:t>
            </w:r>
            <w:r w:rsidRPr="00B84A8C">
              <w:rPr>
                <w:rFonts w:cstheme="minorHAnsi"/>
                <w:b/>
                <w:bCs/>
                <w:sz w:val="20"/>
                <w:szCs w:val="20"/>
                <w:lang w:val="sr-Latn-BA"/>
              </w:rPr>
              <w:t xml:space="preserve">, </w:t>
            </w:r>
            <w:bookmarkStart w:id="26" w:name="14"/>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18103</w:t>
            </w:r>
            <w:r w:rsidRPr="00B84A8C">
              <w:rPr>
                <w:rFonts w:cstheme="minorHAnsi"/>
                <w:b/>
                <w:bCs/>
                <w:sz w:val="20"/>
                <w:szCs w:val="20"/>
                <w:lang w:val="sr-Latn-BA"/>
              </w:rPr>
              <w:t xml:space="preserve">, </w:t>
            </w:r>
            <w:bookmarkStart w:id="27" w:name="15"/>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B84A8C" w14:paraId="602D96C0" w14:textId="77777777">
      <w:pPr>
        <w:tabs>
          <w:tab w:val="left" w:pos="2438"/>
        </w:tabs>
        <w:spacing w:before="120" w:after="120"/>
        <w:rPr>
          <w:rFonts w:cstheme="minorHAnsi"/>
          <w:bCs/>
          <w:sz w:val="20"/>
          <w:szCs w:val="20"/>
        </w:rPr>
      </w:pPr>
    </w:p>
    <w:p w:rsidR="001F55F6" w:rsidRPr="00B84A8C" w:rsidP="00B84A8C" w14:paraId="167338BB" w14:textId="626ABF6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B04555">
        <w:rPr>
          <w:rFonts w:cstheme="minorHAnsi"/>
          <w:bCs/>
          <w:sz w:val="20"/>
          <w:szCs w:val="20"/>
          <w:lang w:val="de-DE"/>
        </w:rPr>
        <w:t xml:space="preserve">Вредност </w:t>
      </w:r>
      <w:r w:rsidRPr="00B04555" w:rsidR="00B04555">
        <w:rPr>
          <w:rFonts w:cstheme="minorHAnsi"/>
          <w:bCs/>
          <w:sz w:val="20"/>
          <w:szCs w:val="20"/>
          <w:lang w:val="de-DE"/>
        </w:rPr>
        <w:t>оквирног споразума</w:t>
      </w:r>
      <w:r w:rsidRPr="00B04555">
        <w:rPr>
          <w:rFonts w:cstheme="minorHAnsi"/>
          <w:bCs/>
          <w:sz w:val="20"/>
          <w:szCs w:val="20"/>
          <w:lang w:val="de-DE"/>
        </w:rPr>
        <w:t xml:space="preserve"> (без ПДВ):</w:t>
      </w:r>
      <w:r w:rsidRPr="00B04555" w:rsidR="00B84A8C">
        <w:rPr>
          <w:rFonts w:cstheme="minorHAnsi"/>
          <w:bCs/>
          <w:sz w:val="20"/>
          <w:szCs w:val="20"/>
          <w:lang w:val="de-DE"/>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374.880,00</w:t>
      </w:r>
    </w:p>
    <w:p w:rsidR="001F55F6" w:rsidRPr="00B84A8C" w:rsidP="00B84A8C" w14:paraId="5D5413F5" w14:textId="2384280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3A109E">
        <w:rPr>
          <w:rFonts w:cstheme="minorHAnsi"/>
          <w:bCs/>
          <w:sz w:val="20"/>
          <w:szCs w:val="20"/>
          <w:lang w:val="it-IT"/>
        </w:rPr>
        <w:t xml:space="preserve">Вредност </w:t>
      </w:r>
      <w:r w:rsidRPr="003A109E" w:rsidR="00B04555">
        <w:rPr>
          <w:rFonts w:cstheme="minorHAnsi"/>
          <w:bCs/>
          <w:sz w:val="20"/>
          <w:szCs w:val="20"/>
          <w:lang w:val="it-IT"/>
        </w:rPr>
        <w:t>оквирног споразума</w:t>
      </w:r>
      <w:r w:rsidRPr="003A109E">
        <w:rPr>
          <w:rFonts w:cstheme="minorHAnsi"/>
          <w:bCs/>
          <w:sz w:val="20"/>
          <w:szCs w:val="20"/>
          <w:lang w:val="it-IT"/>
        </w:rPr>
        <w:t xml:space="preserve"> (са ПДВ):</w:t>
      </w:r>
      <w:r w:rsidRPr="003A109E" w:rsidR="00B84A8C">
        <w:rPr>
          <w:rFonts w:cstheme="minorHAnsi"/>
          <w:bCs/>
          <w:sz w:val="20"/>
          <w:szCs w:val="20"/>
          <w:lang w:val="it-IT"/>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449.856,00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r w:rsidRPr="001F55F6">
        <w:rPr>
          <w:rFonts w:cstheme="minorHAnsi"/>
          <w:sz w:val="20"/>
          <w:szCs w:val="20"/>
        </w:rPr>
        <w:t>Валута:</w:t>
      </w:r>
      <w:r w:rsidR="00B84A8C">
        <w:rPr>
          <w:rFonts w:cstheme="minorHAnsi"/>
          <w:sz w:val="20"/>
          <w:szCs w:val="20"/>
        </w:rPr>
        <w:t> </w:t>
      </w:r>
      <w:bookmarkStart w:id="30" w:name="6"/>
      <w:bookmarkEnd w:id="0"/>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Административни материјал</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23/4-26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02-23/4/2-26, 29.01.2026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1.675.000,00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30192000-Канцеларијски материјал</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Ф02-0002200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03.02.2026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18.02.2026 11:00:00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Лидија Паунковић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Фотокопир папир</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395.000,00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испоруке</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18.02.2026 11:00:00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18.02.2026 11:03:28</w:t>
                  </w:r>
                </w:p>
              </w:tc>
            </w:tr>
            <w:tr>
              <w:tblPrEx>
                <w:tblInd w:w="39" w:type="dxa"/>
                <w:tblCellMar>
                  <w:left w:w="0" w:type="dxa"/>
                  <w:right w:w="0" w:type="dxa"/>
                </w:tblCellMar>
                <w:tblLook w:val="0000"/>
              </w:tblPrEx>
              <w:trPr>
                <w:trHeight w:val="208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Фотокопир папир</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ФАКТОР ДОО, ВУКАШИНА МРЊАВЧЕВИЋА 9, 18103,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33/26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18.2.2026. 10:01:04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ПАПИРДОЛ ДОО ЧАЧАК, МИЛОША ЋОСИЋА, 6, 32000, Чачак,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038/26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18.2.2026. 10:03:00</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136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2</w:t>
                                <w:br/>
                                <w:t>Назив партије: Фотокопир папир</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ФАКТОР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374880.00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449856.00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Одложено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ПАПИРДОЛ ДОО ЧАЧАК</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362660.00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435192.00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136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2</w:t>
                                <w:br/>
                                <w:t>Назив партије: Фотокопир папир</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ФАКТОР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374880.00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449856.00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Одложено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ПАПИРДОЛ ДОО ЧАЧАК</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362660.00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435192.00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272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Фотокопир папир</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ФАКТОР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374.880,00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449.856,00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ПАПИРДОЛ ДОО ЧАЧАК</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362.660,00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435.192,00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Понуда понуђача ПАПИРДОЛ ДОО ЧАЧАК, ул. Милоша Ћосића 6, 32000 Чачак, ПИБ 101113312, матични број 06453554 одбијена је као неприхватљива јер је наручилац за партију 2 - Фотокопир папир захтевао да привредни субјекти доставе попуњену техничку спецификацију и то да у колони "комерцијални назив производа и назив произвођача" упишу тачан назив производа и назив произвођача који дају у понуди. Понуђач ПАПИРДОЛ ДОО ЧАЧАК, ул. Милоша Ћосића 6, 32000 Чачак, ПИБ 101113312, матични број 06453554 није попунио техничку спецификацију на начин како је то захтевао наручилац, односно у колони "комерцијални назив производа и назив произвођача" није уписао назив прозвођача, већ само комерцијални назив производа,</w:t>
                                <w:br/>
                                <w:t>За ставку под редним бројем 1. наручилац је захтевао да произвођач понуђеног папира поседује ФСЦ или ПЕФЦ сертификат или одговарајући, а као доказ је захтевао да привредни субјекти уз понуду доставе фотокопију одговарајућег сертификата, важећег на дан отварања понуда. Понуђач ПАПИРДОЛ ДОО ЧАЧАК, ул. Милоша Ћосића 6, 32000 Чачак, ПИБ 101113312, матични број 06453554 доставио је сертификат произвођача ММКwидзyн Сп. з.о.о. Пољска, а који се односи на ставке под редним бројевима 3. и 4. за фотокопир папир "Неxо". За фотокопир папир "Наутилус" који је понуђач дао у понуди, није достављен сертификат!</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захтеви и услови у вези са предметом набавке и техничким спецификацијама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79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Фотокопир папир</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ФАКТОР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374.880,00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31" w:name="_Hlk32839505_0"/>
      <w:bookmarkStart w:id="32" w:name="1_0"/>
      <w:bookmarkEnd w:id="32"/>
      <w:r w:rsidRPr="00A37023">
        <w:rPr>
          <w:rFonts w:ascii="Calibri" w:eastAsia="Calibri" w:hAnsi="Calibri" w:cs="Calibri"/>
          <w:w w:val="1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33" w:name="2_0"/>
            <w:bookmarkEnd w:id="33"/>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1"/>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4368405">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D005DE" w:rsidR="00D005DE">
      <w:rPr>
        <w:caps/>
        <w:noProof/>
        <w:sz w:val="12"/>
        <w:szCs w:val="12"/>
        <w:lang w:val="hr-HR"/>
      </w:rPr>
      <w:t>ОДЛУКА О ЗАКЉУЧЕЊУ ОКВИРНОГ СПОРАЗУМА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108F"/>
    <w:rsid w:val="00064642"/>
    <w:rsid w:val="00087A93"/>
    <w:rsid w:val="00092830"/>
    <w:rsid w:val="000A667E"/>
    <w:rsid w:val="000F6975"/>
    <w:rsid w:val="00165E99"/>
    <w:rsid w:val="001800E3"/>
    <w:rsid w:val="001B4006"/>
    <w:rsid w:val="001E07C2"/>
    <w:rsid w:val="001F55F6"/>
    <w:rsid w:val="00223F83"/>
    <w:rsid w:val="002B375A"/>
    <w:rsid w:val="002B5412"/>
    <w:rsid w:val="002E6AB7"/>
    <w:rsid w:val="003406EF"/>
    <w:rsid w:val="00342432"/>
    <w:rsid w:val="003701B5"/>
    <w:rsid w:val="003753D5"/>
    <w:rsid w:val="00390B66"/>
    <w:rsid w:val="003A109E"/>
    <w:rsid w:val="003F4A2A"/>
    <w:rsid w:val="00430FB5"/>
    <w:rsid w:val="00471857"/>
    <w:rsid w:val="004D3A78"/>
    <w:rsid w:val="004F587C"/>
    <w:rsid w:val="005349E8"/>
    <w:rsid w:val="00544D4B"/>
    <w:rsid w:val="0059265A"/>
    <w:rsid w:val="005B6EAC"/>
    <w:rsid w:val="00601DBA"/>
    <w:rsid w:val="00666AE4"/>
    <w:rsid w:val="006A4384"/>
    <w:rsid w:val="006C28AA"/>
    <w:rsid w:val="006E13B1"/>
    <w:rsid w:val="00723884"/>
    <w:rsid w:val="007500EB"/>
    <w:rsid w:val="007B33EC"/>
    <w:rsid w:val="008C5725"/>
    <w:rsid w:val="00934E20"/>
    <w:rsid w:val="00943D6F"/>
    <w:rsid w:val="00A338C8"/>
    <w:rsid w:val="00A37023"/>
    <w:rsid w:val="00A9707B"/>
    <w:rsid w:val="00AA44B3"/>
    <w:rsid w:val="00AE028A"/>
    <w:rsid w:val="00B04555"/>
    <w:rsid w:val="00B07D76"/>
    <w:rsid w:val="00B12B6B"/>
    <w:rsid w:val="00B36DFD"/>
    <w:rsid w:val="00B84A8C"/>
    <w:rsid w:val="00BE147A"/>
    <w:rsid w:val="00C3138D"/>
    <w:rsid w:val="00C4780E"/>
    <w:rsid w:val="00CB35CB"/>
    <w:rsid w:val="00D005DE"/>
    <w:rsid w:val="00D1225B"/>
    <w:rsid w:val="00D1691F"/>
    <w:rsid w:val="00D25CF6"/>
    <w:rsid w:val="00D4767B"/>
    <w:rsid w:val="00DE52D6"/>
    <w:rsid w:val="00DF4791"/>
    <w:rsid w:val="00EA7410"/>
    <w:rsid w:val="00EA7586"/>
    <w:rsid w:val="00EF4F3F"/>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OBR_OdlukaOZakljucenjuOS</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8</cp:revision>
  <dcterms:created xsi:type="dcterms:W3CDTF">2020-02-17T15:21:00Z</dcterms:created>
  <dcterms:modified xsi:type="dcterms:W3CDTF">2022-10-13T16:22:00Z</dcterms:modified>
</cp:coreProperties>
</file>