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23.02.2026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02-23/4/9-26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23/4-26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Административни материјал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Ф02-0002200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30192000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Тонери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282.000,00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И &amp; Д ЦОМ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100040911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ВИЛИНЕ ВОДЕ, бб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(Палилула)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11158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229.950,00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275.940,00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Административни материјал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23/4-26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02-23/4/2-26, 29.01.2026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1.675.000,00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30192000-Канцеларијски материјал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Ф02-0002200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18.02.2026 11:00:00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Тонери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282.000,00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18.02.2026 11:00:00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18.02.2026 11:03:28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Тонери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 &amp; Д ЦОМ ДОО БЕОГРАД, ВИЛИНЕ ВОДЕ, бб, 11158, Београд (Палилула),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13.2.2026. 11:36:11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ВИНТЕЦ ДОО БЕОГРАД (САВСКИ ВЕНАЦ), Косте Главинића, 10, 11000, Београд (Савски Венац),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060226/01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13.2.2026. 15:12:51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  <w:br/>
                                <w:t>Назив партије: Тонери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 &amp; Д ЦОМ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229950.00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275940.00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безготовински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ВИНТЕЦ ДОО БЕОГРАД (САВСКИ ВЕНАЦ)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4</w:t>
                                <w:br/>
                                <w:t>Назив партије: Тонери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 &amp; Д ЦОМ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229950.00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275940.00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безготовински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ВИНТЕЦ ДОО БЕОГРАД (САВСКИ ВЕНАЦ)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Тонери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 &amp; Д ЦОМ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229.950,00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275.940,00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ВИНТЕЦ ДОО БЕОГРАД (САВСКИ ВЕНАЦ)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288.000,00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Тонери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 &amp; Д ЦОМ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229.950,00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ВИНТЕЦ ДОО БЕОГРАД (САВСКИ ВЕНАЦ)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240.000,00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