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02-23/2/21-26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Свееже месо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6.860.000,00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ДРУШТВО ЗА ПРОИЗВОДЊУ И ПРОМЕТ ПЕТКОВИЋ ЕXПОРТ-ИМПОРТ ДРУШТВО СА ОГРАНИЧЕНОМ ОДГОВОРНОШЋУ ПАРАЋИН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100940470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БОВАНСКА 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ПАРАЋИН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35250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6.844.000,00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7.640.000,00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Свееже месо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6.860.000,00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Свееже месо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ЦМАНА ДОО, БУЛЕВАР ОСЛОБОЂЕЊА, 16, 11319, КРЊЕВО,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1069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6.3.2026. 11:52:31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ПАРАЋИН, БОВАНСКА 8, 35250, ПАРАЋИН,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6.3.2026. 14:02:38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ПАЛАНКА, И српског устанка 116/3, 11420, Смедеревска Паланка,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0903/26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09:25:08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ШАШИНЦИ, Змај Јовина, 13, 22425, Шашинци,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01/2026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11:13:31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ДАКОМ ДОО МРАМОР, МРАМОР, бб, 18251, Мрамор,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12:56:24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МАКИНТЕРНАЦИОНАЛ НИШ, Драгише Цветковић бр.15,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9.3.2026. 00:44:05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Свееже месо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8279800.00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9213780.00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8674600.00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9647860.00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фактуре,на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7986300.00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генерисања фактуре у СЕФ-у,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10001810.00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8256400.00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9186040.00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Свееже месо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8279800.00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9213780.00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8674600.00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9647860.00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пријема фактуре,на рачун добављача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7986300.00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6844000.00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генерисања фактуре у СЕФ-у, уплатом на текући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8947100.00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10001810.00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8256400.00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9186040.00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8163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Свееже месо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ЦМАНА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8.279.800,00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9.213.780,00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ЦМАНА ДОО, ул. Булевар ослобођења бр.16, 11319 Крњево,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6.844.000,00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7.640.000,00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ЗА УНУТРАШЊУ И СПОЉНУ ТРГОВИНУ НА ВЕЛИКО И МАЛО, УГОСТИТЕЉСТВО И ПРУЖАЊЕ ЗАНАТСКИХ УСЛУГА ПАЛАНКА ПРОМЕТ ДОО, СМЕДЕРЕВСКА ПАЛАНКА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8.256.400,00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9.186.040,00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Предузеће за унутрашњу и спољну трговину на велико и мало, угоститељство и пружање занатских услуга Паланка промет доо, Смедеревска Паланка, ул. И српског устанка 116/3, 11420 Смедеревска Паланка,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КЛАНИЦА ПРЕРАДА МЕСА И ТРГОВИНА НЕДЕЉКОВИЋ НЕДЕЉКОВИЋ РАДОСЛАВ ПРЕДУЗЕТНИК ШАШИНЦИ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8.947.100,00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10.001.810,00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понуђача Кланица прерада меса и трговина Недељковић, Недељковић Радослав, предузетник, Шашинци, ул. Змај Јовина 13, 22425 Шашинци, одбијена је као неприхватљива, јер прелази износ процењене вредности предмета јавне набавке.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ДАКОМ ДОО МРАМОР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8.674.600,00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9.647.860,00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ДАКОМ ДОО МРАМОР, Мрамор бб, 18251 Мрамор,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МАКИНТЕРНАЦИОНАЛ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7.060.000,00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7.986.300,00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ДОО МАКИНТЕРНАЦИОНАЛ НИШ, ул. Драгише Цветковића бр.15, 18000 Ниш,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Свееже месо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ДРУШТВО ЗА ПРОИЗВОДЊУ И ПРОМЕТ ПЕТКОВИЋ ЕXПОРТ-ИМПОРТ ДРУШТВО СА ОГРАНИЧЕНОМ ОДГОВОРНОШЋУ ПАРАЋИН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6.844.000,00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