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02-23/2/29-26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Алкохолно и безалкохолно пиће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1.540.000,00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С2Н Про Траде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109793855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ДВАДЕСЕТТРЕЋЕ ДИВИЗИЈЕ, 29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1.199.018,00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1.438.821,60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Алкохолно и безалкохолно пиће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1.540.000,00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Алкохолно и безалкохолно пиће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СОКОБАЊА, Алексе Маркишића, 155а,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16:45:02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8.3.2026. 14:41:41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13</w:t>
                                <w:br/>
                                <w:t>Назив партије: Алкохолно и безалкохолно пиће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1199018.00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1438821.60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1094319.64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1329375.24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13</w:t>
                                <w:br/>
                                <w:t>Назив партије: Алкохолно и безалкохолно пиће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1199018.00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1438821.60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1094319.64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1329375.24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Алкохолно и безалкохолно пиће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1.094.319,64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1.329.375,24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понуђача Зорица Богојевић ПР Пекарско трговинска радња УЗОР Сокобања, одбијена је као неприхватљива из следећих разлога:</w:t>
                                <w:br/>
                                <w:t>• за ставку под редним бројем 6 - Кока кола 250 гр стакло боца или одговарајуће, понуђач је понудио Пепси 0.25л, Пепси</w:t>
                                <w:br/>
                                <w:t>- Комисија за јавне набавке је утврдила да је састав Кока коле следећи: вода, фруктозно-глукозни сируп, шећер, угљен-диоксид (мин.2г/л), боја: Е 150д, киселина: фосфорна киселина, природне ароме, арома кофеин; хранљива вредност на 100мл: енергија: 185КЈ/44кцал, масти:0г, од којих засићене масне киселине: 0г; угљени хидрати:10,9г, од којих шећери:10,9г; Протеини:0г, Со: 0 г; Енергија на 250мл-463кЈ/110 кцал</w:t>
                                <w:br/>
                                <w:t>Састав Пепси коле: вода, шећер, угљен-диоксид (мин.2г/л), боја: Е 150д; киселина: фосфорна киселина; ароме (садрже кофеин); заслађивачи: ацесулфам К, сукралоза; хранљива вредност на 100мл: енергија: 120КЈ/28кцал, масти:0г, од којих засићене масне киселине: 7г; угљени хидрати: 7г, од којих шећери:0г; Протеини:0г, Со: &lt;0,01 г; Енергија на 250мл-299кЈ/70 кцал</w:t>
                                <w:br/>
                                <w:t>Комисија за јавне набавке констатује да Пепси кола по саставу не одговара Кока коли!</w:t>
                                <w:br/>
                                <w:br/>
                                <w:t>• за ставку под редним бројем 7 - Швепс битер лемон 250 гр стакло боца или одговарајуће, понуђач је понудио Евервес битер 0.25л, Пепси</w:t>
                                <w:br/>
                                <w:t>- Комисија за јавне набавке је утврдила да је састав Швепс битер лемона следећи: вода, фруктозно-глукозни сируп, сок од лимуна (1,5%) од концентрисаног сока, угљен-диоксид (мин.2г/л), екстракт лимуна, киселина: лимунска киселина; ароме (укључујући кинин макс. 85мг/л); конзерванс: калијум сорбат, антиоксиданс: аскорбинска киселина; стабилизатори: Е1450 и  Е 445; боја: каротени; хранљива вредност на 100мл: енергија: 233кЈ/55кцал, масти: 0г, од којих засићене масне киселине: 0г; угљени хидрати:13,3г, од којих шећери:13,3 г; Протеини:0г, Со: 0 г; Енергија на 250мл-583кЈ/138 кцал</w:t>
                                <w:br/>
                                <w:t>Састав Евервес битер 0.25л, Пепси је следећи: вода, шећер, сок лимуна од концентрисаног воћног сока (6%), угљен-диоксид (мин.2г/л), антиоксиданс: аскорбинска киселина, ароме: арома, кинин (мин.15мг/л), стабилизатори: арапска гума (Е414), глицеролски естри смоле дрвета (Е445), конзерванси: калијумсорбат, натријум-бензоат</w:t>
                                <w:br/>
                                <w:t>Комисија за јавне набавке констатује да Евервес битер по саставу не одговара Швепс битер лемону!</w:t>
                                <w:br/>
                                <w:br/>
                                <w:t>• за ставку под редним бројем 8 -  Спрајт 250 гр стакло боца или одговарајуће, понуђач је понудио 7уп 0.25л, Пепси</w:t>
                                <w:br/>
                                <w:t xml:space="preserve">- Комисија за јавне набавке је утврдила да је састав Спрајта следећи: вода, фруктозно-глукозни сируп, угљен-диоксид (мин.2г/л), киселина: лимунска киселина; природне ароме лимуна и лимете; регулатор киселости: натријум цитрати; конзерванс: натријум бензоат; хранљива вредност на 100мл: енергија: 165кЈ/39кцал, масти: 0г, од којих засићене масне киселине: 0г; угљени хидрати:9,4г, од којих шећери: 9,4 г; Протеини:0г, Со: 0,03 г; </w:t>
                                <w:br/>
                                <w:t xml:space="preserve">Састав 7уп 0.25л, Пепси је следећи: вода, угљен-диоксид (мин.2г/л), киселине: лимунска и јабучна киселина; природне ароме лимуна и лимете; регулатор киселости: натријум цитрати, заслађивачи: аспартам, ацесулфам К; конзерванс: натријум бензоат </w:t>
                                <w:br/>
                                <w:t>Комисија за јавне набавке је утврдила да 7уп 0.25л, Пепси по саставу не одговара Спрајту!</w:t>
                                <w:br/>
                                <w:br/>
                                <w:t>• за ставку под редним бројем 9 -  Фанта 250 гр стакло боца или одговарајуће, понуђач је понудио Миринда 0.25л, Пепси</w:t>
                                <w:br/>
                                <w:t>- Комисија за јавне набавке је утврдила да је састав Фанте следећи: вода, фруктозно-глукозни сируп, сок од поморанџе (3%) од концентрисаног воћног сока, угљен-диоксид (мин.2г/л),  киселина: лимунска киселина;  конзерванс: калијум сорбат, природна арома поморанџе са другим природним аромама; антиоксиданс: аскорбинска киселина; стабилизатор: гуар гума; боја: каротени; хранљива вредност на 100мл: енергија: 186кЈ/44кцал, масти: 0г, од којих засићене масне киселине: 0г; угљени хидрати:10,7г, од којих шећери:10,7 г; Протеини:0г, Со: 0 г; Енергија на 250мл-465кЈ/110 кцал</w:t>
                                <w:br/>
                                <w:t>Састав Миринде 0.25л, Пепси је следећи: вода, шећер, воћни сок наранџе од концентрисаног сока (4%), угљен-диоксид (мин.2г/л),  киселина: лимунска киселина;  природна арома наранџе са осталим природним аромама, конзерванс: калијум сорбат, антиоксиданс: аскорбинска киселина, заслађивачи: ацесулфам К, сукралоза; стабилизатор: акација гума; боје: каротени, Е160е; хранљива вредност на 100мл: енергија: 89кЈ/21кцал, масти: 0г, од којих засићене масне киселине: 0г; угљени хидрати: г, од којих шећери:5 г; Протеини:0г, Со: 0 г; Енергија на 250мл-222кЈ/52 кцал</w:t>
                                <w:br/>
                                <w:t>Комисија за јавне набавке је утврдила да Миринда по саставу не одговара Фанти!</w:t>
                                <w:br/>
                                <w:t>С`обзиром да је за 4 артикла из техничке спецификације наручиоца утврђено одступање, Комисија неће утврђивати за остале артикле да ли су одговарајући артиклима које је наручилац захтевао техничком спецификацијом, јер неће утицати на одлуку наручиоца.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захтеви и услови у вези са предметом набавке и техничким спецификацијама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1.199.018,00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1.438.821,60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Алкохолно и безалкохолно пиће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1.199.018,00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