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15.04.2026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02-23/33/246-25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kompresora za inhalaciju marke Boge SRM 1640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TEHNOGAMA DOO ŠIMANOVCI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105809980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Dečka 157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Šimanovci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22310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199.671,51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239.605,81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aparata za terapiju marke „Chattanooga“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GALABERN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102548184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Visokog Stevana, 17/8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(Stari 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83.450,00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100.140,00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15.04.2026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kompresora za inhalaciju marke Boge SRM 1640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aparata za terapiju marke „Chattanooga“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31.03.2026 14:04:59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15.04.2026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104194349</w:t>
                    <w:br/>
                    <w:t>ELEKTROSERVIS NAIS ELEKTRO SINIŠA CVETANOVIĆ PREDUZETNIK GORNJI DUŠNIK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105809980</w:t>
                    <w:br/>
                    <w:t>TEHNOGAMA DOO ŠIMANOVCI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Servis kompresora za inhalaciju marke Boge SRM 1640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Servis aparata za terapiju marke „Chattanooga“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15.04.2026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15.04.2026 09:02:44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kompresora za inhalaciju marke Boge SRM 1640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TEHNOGAMA DOO ŠIMANOVCI, Dečka 157, 22310, Šimanovci,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PR-26000711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1.4.2026. 12:20:26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aparata za terapiju marke „Chattanooga“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BEOGRAD, Visokog Stevana, 17/8,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01/140426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14.4.2026. 08:36:17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kompresora za inhalaciju marke Boge SRM 1640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TEHNOGAMA DOO ŠIMANOVCI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199671.51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239605.81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aparata za terapiju marke „Chattanooga“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100140.00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 dana od dana ispostavljanja ispravne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kompresora za inhalaciju marke Boge SRM 1640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TEHNOGAMA DOO ŠIMANOVCI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199671.51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239605.81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faktureu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aparata za terapiju marke „Chattanooga“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100140.00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 dana od dana ispostavljanja ispravne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kompresora za inhalaciju marke Boge SRM 1640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TEHNOGAMA DOO ŠIMANOVCI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199.671,51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239.605,81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aparata za terapiju marke „Chattanooga“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83.450,00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100.140,00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kompresora za inhalaciju marke Boge SRM 1640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TEHNOGAMA DOO ŠIMANOVCI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199.671,51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aparata za terapiju marke „Chattanooga“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GALABERN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83.450,00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46" w:name="_Hlk32839505_0"/>
      <w:bookmarkStart w:id="47" w:name="1_0"/>
      <w:bookmarkEnd w:id="47"/>
      <w:r w:rsidRPr="003B6A19">
        <w:rPr>
          <w:rFonts w:ascii="Calibri" w:eastAsia="Calibri" w:hAnsi="Calibri" w:cs="Calibri"/>
          <w:sz w:val="20"/>
          <w:szCs w:val="20"/>
        </w:rPr>
        <w:t>Odluka o dodeli ugovora se odnosi na partije br.1 i br.2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48" w:name="2_0"/>
            <w:bookmarkEnd w:id="48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46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